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EE21" w14:textId="22C255FB" w:rsidR="0040659E" w:rsidRDefault="0040659E"/>
    <w:p w14:paraId="505D5FF3" w14:textId="77777777" w:rsidR="0040659E" w:rsidRDefault="0040659E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W w:w="159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60"/>
        <w:gridCol w:w="1350"/>
        <w:gridCol w:w="1800"/>
        <w:gridCol w:w="7200"/>
        <w:gridCol w:w="900"/>
        <w:gridCol w:w="900"/>
        <w:gridCol w:w="2530"/>
      </w:tblGrid>
      <w:tr w:rsidR="0040659E" w14:paraId="78D0FC7B" w14:textId="77777777">
        <w:trPr>
          <w:trHeight w:val="215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6BFB3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50860" w14:textId="77777777" w:rsidR="0040659E" w:rsidRPr="00354BE5" w:rsidRDefault="00354BE5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Код транзита плана закупок по классификации CPV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F1641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8B1D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6A6AA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4740B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48AE2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Время доставки, адрес доставки</w:t>
            </w:r>
          </w:p>
        </w:tc>
      </w:tr>
      <w:tr w:rsidR="0040659E" w14:paraId="2DEB3ACF" w14:textId="77777777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E89B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47C4" w14:textId="77777777" w:rsidR="0040659E" w:rsidRDefault="00354BE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39111190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812A7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Кресла</w:t>
            </w:r>
            <w:proofErr w:type="spellEnd"/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7272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Офисное кресло на пяти колесах, соединенных пятилучевым крестом. Эргономичный, сетка и ткань. Стул регулируемый по высоте, поворотный, регулируемый по высоте, пластиковые подлокотники, пластиковое основание, стандарт Bifma. Общая высота стула в поднятом состоянии: 99 см,</w:t>
            </w:r>
          </w:p>
          <w:p w14:paraId="4D038130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89 см в опущенном состоянии, ширина сиденья с ручкой 58 см, глубина 50 см, высота спинки от сиденья 47 см, высота подлокотника от сиденья 18 см. Стул должен выдерживать нагрузку не менее 150 кг.</w:t>
            </w:r>
          </w:p>
          <w:p w14:paraId="1A7FFF5B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Допустимое отклонение от указанных размеров составляет до 3%.</w:t>
            </w:r>
          </w:p>
          <w:p w14:paraId="3B7415A2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Устанавливается гарантийный срок, составляющий минимум 6 месяцев с момента поставки товара.</w:t>
            </w:r>
          </w:p>
          <w:p w14:paraId="6F6EBDF1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Образец и цвет необходимо заранее согласовать с заказчиком.</w:t>
            </w:r>
          </w:p>
          <w:p w14:paraId="0679BB71" w14:textId="77777777" w:rsidR="0040659E" w:rsidRDefault="00354BE5">
            <w:pPr>
              <w:spacing w:after="0"/>
              <w:ind w:right="-160"/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Sylfaen"/>
                <w:bCs/>
                <w:noProof/>
                <w:sz w:val="16"/>
                <w:szCs w:val="16"/>
                <w:lang w:val="hy-AM" w:eastAsia="en-US"/>
              </w:rPr>
              <w:drawing>
                <wp:anchor distT="0" distB="0" distL="114935" distR="114935" simplePos="0" relativeHeight="3" behindDoc="0" locked="0" layoutInCell="1" allowOverlap="1" wp14:anchorId="3E5F502F" wp14:editId="6993E241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5080</wp:posOffset>
                  </wp:positionV>
                  <wp:extent cx="1619250" cy="153289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-18" t="-19" r="-18" b="-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32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89F51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4A1EB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496C2" w14:textId="77777777" w:rsidR="0040659E" w:rsidRPr="00354BE5" w:rsidRDefault="00354BE5">
            <w:pPr>
              <w:spacing w:after="0"/>
              <w:jc w:val="center"/>
              <w:rPr>
                <w:lang w:val="ru-RU"/>
              </w:rPr>
            </w:pPr>
            <w:r w:rsidRPr="00354BE5">
              <w:rPr>
                <w:rFonts w:ascii="GHEA Grapalat" w:hAnsi="GHEA Grapalat" w:cs="GHEA Grapalat"/>
                <w:sz w:val="16"/>
                <w:szCs w:val="16"/>
                <w:lang w:val="ru-RU"/>
              </w:rPr>
              <w:t>В течение 30 календарных дней после подписания договора,</w:t>
            </w:r>
          </w:p>
          <w:p w14:paraId="5078308C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город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105</w:t>
            </w:r>
          </w:p>
        </w:tc>
      </w:tr>
      <w:tr w:rsidR="0040659E" w14:paraId="724D4084" w14:textId="77777777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E9C5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40AD9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39111190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11054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Кресла</w:t>
            </w:r>
            <w:proofErr w:type="spellEnd"/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C5D21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Офисное кресло на пяти колесах, соединенных между собой пятилучевой алюминиевой крестовиной. Спина</w:t>
            </w:r>
          </w:p>
          <w:p w14:paraId="768D8311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а сиденье изготовлено из фанеры, обито высококачественным кожзаменителем. Подлокотники</w:t>
            </w:r>
          </w:p>
          <w:p w14:paraId="2DEA1957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 xml:space="preserve">и алюминиевые ножки: вращающиеся, поднимающиеся и опускающиеся, регулируемые с возможностью качания, фиксированные. Общая высота стула 130 см, ширина сиденья с ручкой 70 см, глубина 52 см, высота спинки от сиденья 80 см, </w:t>
            </w: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lastRenderedPageBreak/>
              <w:t>высота от сиденья до подлокотников 18 см. Стул должен выдерживать нагрузку не менее 150 кг. Допустимое отклонение от указанных размеров составляет до 3%. Гарантийный срок</w:t>
            </w:r>
          </w:p>
          <w:p w14:paraId="08DAE352" w14:textId="77777777" w:rsidR="0040659E" w:rsidRPr="00354BE5" w:rsidRDefault="00354BE5">
            <w:pPr>
              <w:spacing w:after="0"/>
              <w:ind w:right="-160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устанавливается минимум через 12 месяцев после поставки продукта. Образец и цвет необходимо согласовать с заказчиком заранее.</w:t>
            </w:r>
          </w:p>
          <w:p w14:paraId="504F638E" w14:textId="77777777" w:rsidR="0040659E" w:rsidRDefault="0040659E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</w:p>
          <w:p w14:paraId="10AB2338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sz w:val="18"/>
                <w:szCs w:val="18"/>
                <w:lang w:val="hy-AM"/>
              </w:rPr>
              <w:t xml:space="preserve">                 </w:t>
            </w:r>
            <w:r>
              <w:rPr>
                <w:rFonts w:ascii="GHEA Grapalat" w:hAnsi="GHEA Grapalat" w:cs="GHEA Grapalat"/>
                <w:bCs/>
                <w:noProof/>
                <w:sz w:val="18"/>
                <w:szCs w:val="18"/>
                <w:lang w:val="hy-AM" w:eastAsia="en-US"/>
              </w:rPr>
              <w:drawing>
                <wp:inline distT="0" distB="0" distL="0" distR="0" wp14:anchorId="695BC6E1" wp14:editId="00E99BD4">
                  <wp:extent cx="2757805" cy="1514475"/>
                  <wp:effectExtent l="0" t="0" r="0" b="0"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-12" t="-21" r="-12" b="-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80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2CCA6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lastRenderedPageBreak/>
              <w:t>кусок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1C3B7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DFAED" w14:textId="77777777" w:rsidR="0040659E" w:rsidRPr="00354BE5" w:rsidRDefault="00354BE5">
            <w:pPr>
              <w:spacing w:after="0"/>
              <w:jc w:val="center"/>
              <w:rPr>
                <w:lang w:val="ru-RU"/>
              </w:rPr>
            </w:pPr>
            <w:r w:rsidRPr="00354BE5">
              <w:rPr>
                <w:rFonts w:ascii="GHEA Grapalat" w:hAnsi="GHEA Grapalat" w:cs="GHEA Grapalat"/>
                <w:sz w:val="16"/>
                <w:szCs w:val="16"/>
                <w:lang w:val="ru-RU"/>
              </w:rPr>
              <w:t>В течение 30 календарных дней после подписания договора,</w:t>
            </w:r>
          </w:p>
          <w:p w14:paraId="49703FD2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город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105</w:t>
            </w:r>
          </w:p>
        </w:tc>
      </w:tr>
      <w:tr w:rsidR="0040659E" w14:paraId="6743355E" w14:textId="77777777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0F101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A8050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39111190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96BCF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Кресла</w:t>
            </w:r>
            <w:proofErr w:type="spellEnd"/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A983" w14:textId="77777777" w:rsidR="0040659E" w:rsidRPr="00354BE5" w:rsidRDefault="00354BE5">
            <w:pPr>
              <w:spacing w:after="0"/>
              <w:ind w:right="-160"/>
              <w:rPr>
                <w:lang w:val="ru-RU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Офисное кресло на пяти колесах, соединенных алюминиевой крестовиной с пятью перекладинами. Спина</w:t>
            </w:r>
          </w:p>
          <w:p w14:paraId="6298BABD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а сиденье выполнено из цельного куска, обито высококачественным эластичным кожзаменителем, с горизонтальными швами на расстоянии 5 см друг от друга, подлокотниками и ножками из алюминия. На подлокотниках два куска того же кожзаменителя соединены между собой металлической цепочкой. Высота кресла регулируемая, вращающаяся, опускающаяся по высоте, с возможностью регулируемого качания, фиксированная. Общая высота стула в поднятом положении 117 см, в опущенном положении 107 см, ширина сиденья с ручкой 55 см, глу</w:t>
            </w: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бина 47 см, высота спинки от сиденья 65 см, высота подлокотников от сиденья 19 см. Толщина железа нижнего механизма сиденья не менее 7 мм. Стул должен выдерживать нагрузку не менее 150 кг. Допустимое отклонение от указанных размеров составляет до 3%. Гарантийный срок устанавливается с момента передачи товара не менее 12 месяцев. Образец и</w:t>
            </w:r>
          </w:p>
          <w:p w14:paraId="1840CEB0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  <w:t>Цвет необходимо согласовать с заказчиком заранее.</w:t>
            </w:r>
          </w:p>
          <w:p w14:paraId="0945EA3E" w14:textId="77777777" w:rsidR="0040659E" w:rsidRDefault="0040659E">
            <w:pPr>
              <w:spacing w:after="0"/>
              <w:ind w:right="-160"/>
              <w:rPr>
                <w:rFonts w:ascii="GHEA Grapalat" w:hAnsi="GHEA Grapalat" w:cs="GHEA Grapalat"/>
                <w:bCs/>
                <w:sz w:val="18"/>
                <w:szCs w:val="18"/>
                <w:lang w:val="hy-AM"/>
              </w:rPr>
            </w:pPr>
          </w:p>
          <w:p w14:paraId="5A37F7C1" w14:textId="77777777" w:rsidR="0040659E" w:rsidRDefault="00354BE5">
            <w:pPr>
              <w:spacing w:after="0"/>
              <w:ind w:right="-160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noProof/>
                <w:sz w:val="24"/>
                <w:szCs w:val="24"/>
                <w:lang w:val="ru-RU" w:eastAsia="en-US"/>
              </w:rPr>
              <w:lastRenderedPageBreak/>
              <w:drawing>
                <wp:inline distT="0" distB="0" distL="0" distR="0" wp14:anchorId="1D0BD1AF" wp14:editId="6977ECDB">
                  <wp:extent cx="2430145" cy="1995805"/>
                  <wp:effectExtent l="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-15" t="-18" r="-15" b="-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145" cy="1995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89FE6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lastRenderedPageBreak/>
              <w:t>кусок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B0CE7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5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AC54B" w14:textId="77777777" w:rsidR="0040659E" w:rsidRPr="00354BE5" w:rsidRDefault="00354BE5">
            <w:pPr>
              <w:spacing w:after="0"/>
              <w:jc w:val="center"/>
              <w:rPr>
                <w:lang w:val="ru-RU"/>
              </w:rPr>
            </w:pPr>
            <w:r w:rsidRPr="00354BE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 </w:t>
            </w:r>
            <w:r w:rsidRPr="00354BE5">
              <w:rPr>
                <w:rFonts w:ascii="GHEA Grapalat" w:hAnsi="GHEA Grapalat" w:cs="GHEA Grapalat"/>
                <w:sz w:val="16"/>
                <w:szCs w:val="16"/>
                <w:lang w:val="ru-RU"/>
              </w:rPr>
              <w:t>течение 30 календарных дней после подписания договора,</w:t>
            </w:r>
          </w:p>
          <w:p w14:paraId="76EFC41B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город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105</w:t>
            </w:r>
          </w:p>
        </w:tc>
      </w:tr>
      <w:tr w:rsidR="0040659E" w:rsidRPr="00354BE5" w14:paraId="29C8D86F" w14:textId="77777777">
        <w:trPr>
          <w:trHeight w:val="35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35734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29A0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39515410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AC0C1" w14:textId="77777777" w:rsidR="0040659E" w:rsidRDefault="00354BE5">
            <w:pPr>
              <w:spacing w:after="0"/>
              <w:jc w:val="center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внутренние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жалюзи</w:t>
            </w:r>
            <w:proofErr w:type="spellEnd"/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9FF4" w14:textId="77777777" w:rsidR="0040659E" w:rsidRDefault="00354BE5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54BE5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Рулонная штора из 100% полиэстера, плотность не менее 210 г/м2, толщина не менее 0,35 мм, изготовлена ​​из цельного куска ткани, светонепроницаемость 90%-100%. Собран на алюминиевой трубке, прикрепленной к алюминиевому закрытому карнизу. Аксессуары: пластиковый механизм, пластиковая цепь, алюминиевая упаковка.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Цвет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заказу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заказчика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Замеры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монтаж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осуществляет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продавец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  <w:p w14:paraId="7C92266F" w14:textId="77777777" w:rsidR="0040659E" w:rsidRDefault="0040659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6584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м2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2FB9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400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BC3F2" w14:textId="77777777" w:rsidR="0040659E" w:rsidRPr="00354BE5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На первом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этапе услуга будет оказана по заказу заказчика в течение 21 календарного дня с момента подписания договора, а в дальнейшем в течение 10 календарных дней согласно заказам.</w:t>
            </w:r>
          </w:p>
        </w:tc>
      </w:tr>
      <w:tr w:rsidR="0040659E" w:rsidRPr="00354BE5" w14:paraId="05DBE29B" w14:textId="77777777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3D2AD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5F1BF" w14:textId="77777777" w:rsidR="0040659E" w:rsidRDefault="00354BE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39515440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7D706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вертикальные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жалюзи</w:t>
            </w:r>
            <w:proofErr w:type="spellEnd"/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C238" w14:textId="77777777" w:rsidR="0040659E" w:rsidRDefault="00354BE5">
            <w:pPr>
              <w:spacing w:after="0"/>
              <w:ind w:right="-16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Рулонные шторы — это вертикальные конструкции, предназначенные для постепенного увеличения или уменьшения освещенности и видимости помещений. Слои изготовлены из толстой, плотной ткани.</w:t>
            </w:r>
          </w:p>
          <w:p w14:paraId="09D7AB4C" w14:textId="77777777" w:rsidR="0040659E" w:rsidRDefault="00354BE5">
            <w:pPr>
              <w:spacing w:after="0"/>
              <w:ind w:right="-16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ширина 9 см. Полоски вращаются вокруг своей оси и движутся, собираясь на одной стороне, освобождая всю покрытую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полосками поверхность. Вертикальность полос обеспечивается грузом, размещенным в нижней части полос. Карниз планок выполнен из прочного толстого металла. Цвет по заказу заказчика. Замеры и монтаж осуществляет продавец.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4AFE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м2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B796" w14:textId="77777777" w:rsidR="0040659E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400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FA9A4" w14:textId="77777777" w:rsidR="0040659E" w:rsidRPr="00354BE5" w:rsidRDefault="00354BE5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На первом этапе услуга будет оказана по заказу заказчика в течение 21 календарного дня с момента подписания договора, а в дальнейшем в течение 10 календарных дней согласно заказам.</w:t>
            </w:r>
          </w:p>
        </w:tc>
      </w:tr>
    </w:tbl>
    <w:p w14:paraId="5F91089B" w14:textId="77777777" w:rsidR="0040659E" w:rsidRDefault="0040659E">
      <w:pPr>
        <w:spacing w:after="0" w:line="240" w:lineRule="auto"/>
        <w:ind w:left="360"/>
        <w:rPr>
          <w:rFonts w:ascii="GHEA Grapalat" w:hAnsi="GHEA Grapalat" w:cs="GHEA Grapalat"/>
          <w:b/>
          <w:lang w:val="pt-BR"/>
        </w:rPr>
      </w:pPr>
    </w:p>
    <w:p w14:paraId="5A041A44" w14:textId="77777777" w:rsidR="0040659E" w:rsidRDefault="00354BE5">
      <w:pPr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/>
          <w:lang w:val="pt-BR"/>
        </w:rPr>
      </w:pPr>
      <w:r>
        <w:rPr>
          <w:rFonts w:ascii="GHEA Grapalat" w:hAnsi="GHEA Grapalat" w:cs="GHEA Grapalat"/>
          <w:b/>
          <w:lang w:val="pt-BR"/>
        </w:rPr>
        <w:t>Товар должен быть неиспользованным. Поставщик доставит, разгрузит и установит изделие.</w:t>
      </w:r>
    </w:p>
    <w:p w14:paraId="6A709B7C" w14:textId="77777777" w:rsidR="0040659E" w:rsidRDefault="00354BE5">
      <w:pPr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/>
          <w:lang w:val="pt-BR"/>
        </w:rPr>
      </w:pPr>
      <w:r>
        <w:rPr>
          <w:rFonts w:ascii="GHEA Grapalat" w:hAnsi="GHEA Grapalat" w:cs="GHEA Grapalat"/>
          <w:b/>
          <w:lang w:val="pt-BR"/>
        </w:rPr>
        <w:t>Участник должен предоставить торговую марку, наименование бренда и информацию о производителе предлагаемого продукта.</w:t>
      </w:r>
    </w:p>
    <w:p w14:paraId="7D09DCC1" w14:textId="77777777" w:rsidR="0040659E" w:rsidRDefault="00354BE5">
      <w:pPr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/>
          <w:lang w:val="pt-BR"/>
        </w:rPr>
      </w:pPr>
      <w:r>
        <w:rPr>
          <w:rFonts w:ascii="GHEA Grapalat" w:hAnsi="GHEA Grapalat" w:cs="GHEA Grapalat"/>
          <w:b/>
          <w:lang w:val="hy-AM"/>
        </w:rPr>
        <w:t>При необходимости заказчик может запросить соответствующие образцы.</w:t>
      </w:r>
    </w:p>
    <w:p w14:paraId="7E66C9DA" w14:textId="77777777" w:rsidR="0040659E" w:rsidRDefault="0040659E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485AA635" w14:textId="77777777" w:rsidR="0040659E" w:rsidRDefault="0040659E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58A71C63" w14:textId="77777777" w:rsidR="0040659E" w:rsidRDefault="0040659E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1DF8F9B4" w14:textId="77777777" w:rsidR="0040659E" w:rsidRDefault="0040659E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73902BE7" w14:textId="77777777" w:rsidR="0040659E" w:rsidRDefault="0040659E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sectPr w:rsidR="0040659E">
      <w:pgSz w:w="16838" w:h="11906" w:orient="landscape"/>
      <w:pgMar w:top="720" w:right="259" w:bottom="450" w:left="25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;Calibri">
    <w:panose1 w:val="00000000000000000000"/>
    <w:charset w:val="00"/>
    <w:family w:val="roman"/>
    <w:notTrueType/>
    <w:pitch w:val="default"/>
  </w:font>
  <w:font w:name="IGJXZV+ZapfDingbats;MS Gothic">
    <w:altName w:val="Cambria"/>
    <w:panose1 w:val="00000000000000000000"/>
    <w:charset w:val="00"/>
    <w:family w:val="roman"/>
    <w:notTrueType/>
    <w:pitch w:val="default"/>
  </w:font>
  <w:font w:name="GQPLXZ+DIN-Regular;Arial">
    <w:altName w:val="Cambria"/>
    <w:panose1 w:val="00000000000000000000"/>
    <w:charset w:val="00"/>
    <w:family w:val="roman"/>
    <w:notTrueType/>
    <w:pitch w:val="default"/>
  </w:font>
  <w:font w:name="CKBNTH+DIN-Medium;Arial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F0380"/>
    <w:multiLevelType w:val="multilevel"/>
    <w:tmpl w:val="D31C5A8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404C19"/>
    <w:multiLevelType w:val="multilevel"/>
    <w:tmpl w:val="6088AD1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84690487">
    <w:abstractNumId w:val="1"/>
  </w:num>
  <w:num w:numId="2" w16cid:durableId="1459911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59E"/>
    <w:rsid w:val="00354BE5"/>
    <w:rsid w:val="0040659E"/>
    <w:rsid w:val="0057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7A0C7"/>
  <w15:docId w15:val="{7699253C-149B-485B-946C-1A4B0662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Aptos Display" w:hAnsi="Aptos Display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lang w:val="en-US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22"/>
      <w:szCs w:val="22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GHEA Grapalat" w:eastAsia="Times New Roman" w:hAnsi="GHEA Grapalat" w:cs="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  <w:sz w:val="20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Symbol" w:eastAsia="Times New Roman" w:hAnsi="Symbol" w:cs="Sylfae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Noto Sans Symbols;Calibri" w:eastAsia="Noto Sans Symbols;Calibri" w:hAnsi="Noto Sans Symbols;Calibri" w:cs="Noto Sans Symbols;Calibri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Wingdings" w:hAnsi="Wingdings" w:cs="Wingdings"/>
      <w:lang w:val="pt-BR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MS Gothic"/>
      <w:color w:val="000000"/>
      <w:sz w:val="12"/>
      <w:szCs w:val="12"/>
    </w:rPr>
  </w:style>
  <w:style w:type="character" w:customStyle="1" w:styleId="A9">
    <w:name w:val="A9"/>
    <w:qFormat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A7">
    <w:name w:val="A7"/>
    <w:qFormat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notranslate">
    <w:name w:val="notranslate"/>
    <w:qFormat/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Heading1Char">
    <w:name w:val="Heading 1 Char"/>
    <w:qFormat/>
    <w:rPr>
      <w:rFonts w:ascii="Aptos Display" w:eastAsia="Times New Roman" w:hAnsi="Aptos Display" w:cs="Times New Roman"/>
      <w:b/>
      <w:bCs/>
      <w:kern w:val="2"/>
      <w:sz w:val="32"/>
      <w:szCs w:val="3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MS Gothic" w:eastAsia="IGJXZV+ZapfDingbats;MS Gothic" w:hAnsi="IGJXZV+ZapfDingbats;MS Gothic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rPr>
      <w:sz w:val="20"/>
      <w:szCs w:val="20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3837</Characters>
  <Application>Microsoft Office Word</Application>
  <DocSecurity>0</DocSecurity>
  <Lines>31</Lines>
  <Paragraphs>9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2</cp:revision>
  <dcterms:created xsi:type="dcterms:W3CDTF">2025-05-14T08:11:00Z</dcterms:created>
  <dcterms:modified xsi:type="dcterms:W3CDTF">2025-05-14T08:11:00Z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2025-05-12T10:06:00Z</dcterms:created>
  <dc:creator>Admin</dc:creator>
  <dc:description/>
  <cp:keywords> </cp:keywords>
  <dc:language>en-US</dc:language>
  <cp:lastModifiedBy>Lusine Avetisyan</cp:lastModifiedBy>
  <cp:lastPrinted>2025-05-12T14:02:00Z</cp:lastPrinted>
  <dcterms:modified xsi:type="dcterms:W3CDTF">2025-05-14T08:09:00Z</dcterms:modified>
  <cp:revision>7</cp:revision>
  <dc:subject/>
  <dc:title/>
</cp:coreProperties>
</file>